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C4" w:rsidRDefault="002726C4" w:rsidP="002726C4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3344">
        <w:rPr>
          <w:rFonts w:ascii="Times New Roman" w:hAnsi="Times New Roman" w:cs="Times New Roman"/>
          <w:i/>
          <w:sz w:val="24"/>
          <w:szCs w:val="24"/>
        </w:rPr>
        <w:t>Приложение  №</w:t>
      </w:r>
      <w:r>
        <w:rPr>
          <w:rFonts w:ascii="Times New Roman" w:hAnsi="Times New Roman" w:cs="Times New Roman"/>
          <w:i/>
          <w:sz w:val="24"/>
          <w:szCs w:val="24"/>
        </w:rPr>
        <w:t>11</w:t>
      </w:r>
    </w:p>
    <w:p w:rsidR="002726C4" w:rsidRPr="00CB3344" w:rsidRDefault="002726C4" w:rsidP="002726C4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26C4" w:rsidRPr="00517712" w:rsidRDefault="002726C4" w:rsidP="002726C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712">
        <w:rPr>
          <w:rFonts w:ascii="Times New Roman" w:hAnsi="Times New Roman"/>
          <w:b/>
          <w:sz w:val="28"/>
          <w:szCs w:val="28"/>
        </w:rPr>
        <w:t>Мониторинг по технологии комплексной оценки состояния физического здоровья детей дошкольного возраста, разработанная О.В.Головиным</w:t>
      </w:r>
    </w:p>
    <w:p w:rsidR="002726C4" w:rsidRDefault="002726C4" w:rsidP="002726C4">
      <w:pPr>
        <w:pStyle w:val="a3"/>
        <w:shd w:val="clear" w:color="auto" w:fill="FEFEFE"/>
        <w:spacing w:before="0" w:beforeAutospacing="0" w:after="0" w:afterAutospacing="0"/>
        <w:ind w:firstLine="708"/>
        <w:rPr>
          <w:rFonts w:ascii="Times New Roman" w:hAnsi="Times New Roman"/>
          <w:color w:val="auto"/>
          <w:sz w:val="22"/>
          <w:szCs w:val="22"/>
        </w:rPr>
      </w:pPr>
      <w:r w:rsidRPr="002772AB">
        <w:rPr>
          <w:rFonts w:ascii="Times New Roman" w:hAnsi="Times New Roman"/>
          <w:color w:val="auto"/>
          <w:sz w:val="22"/>
          <w:szCs w:val="22"/>
          <w:u w:val="single"/>
        </w:rPr>
        <w:t>Цель:</w:t>
      </w:r>
      <w:r>
        <w:rPr>
          <w:rFonts w:ascii="Times New Roman" w:hAnsi="Times New Roman"/>
          <w:color w:val="auto"/>
          <w:sz w:val="22"/>
          <w:szCs w:val="22"/>
        </w:rPr>
        <w:t xml:space="preserve"> выявить уровень состояния физического развития организма и двигательной подготовленности детей старшего дошкольного возраста.  </w:t>
      </w:r>
    </w:p>
    <w:p w:rsidR="002726C4" w:rsidRDefault="002726C4" w:rsidP="002726C4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rFonts w:ascii="Times New Roman" w:hAnsi="Times New Roman"/>
          <w:color w:val="auto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1443"/>
        <w:gridCol w:w="882"/>
        <w:gridCol w:w="837"/>
        <w:gridCol w:w="744"/>
        <w:gridCol w:w="870"/>
        <w:gridCol w:w="679"/>
        <w:gridCol w:w="1012"/>
        <w:gridCol w:w="1098"/>
        <w:gridCol w:w="1529"/>
        <w:gridCol w:w="1529"/>
        <w:gridCol w:w="1084"/>
        <w:gridCol w:w="1295"/>
        <w:gridCol w:w="1334"/>
      </w:tblGrid>
      <w:tr w:rsidR="002726C4" w:rsidTr="00E77497">
        <w:tc>
          <w:tcPr>
            <w:tcW w:w="0" w:type="auto"/>
            <w:vMerge w:val="restart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Учебный год </w:t>
            </w:r>
          </w:p>
        </w:tc>
        <w:tc>
          <w:tcPr>
            <w:tcW w:w="0" w:type="auto"/>
            <w:vMerge w:val="restart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период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ВРИ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ЖИ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ИКС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ПС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ФР </w:t>
            </w:r>
            <w:r w:rsidRPr="004466BC">
              <w:rPr>
                <w:rFonts w:ascii="Times New Roman" w:hAnsi="Times New Roman"/>
                <w:color w:val="auto"/>
                <w:sz w:val="22"/>
                <w:szCs w:val="22"/>
                <w:vertAlign w:val="subscript"/>
              </w:rPr>
              <w:t>150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Быстрота 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Общая</w:t>
            </w:r>
          </w:p>
          <w:p w:rsidR="002726C4" w:rsidRDefault="002726C4" w:rsidP="00E774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выносливость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Силовая</w:t>
            </w:r>
          </w:p>
          <w:p w:rsidR="002726C4" w:rsidRDefault="002726C4" w:rsidP="00E774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выносливость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Гибкость 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Скоростно-</w:t>
            </w:r>
          </w:p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силовые</w:t>
            </w:r>
          </w:p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качества</w:t>
            </w:r>
          </w:p>
        </w:tc>
        <w:tc>
          <w:tcPr>
            <w:tcW w:w="0" w:type="auto"/>
            <w:vMerge w:val="restart"/>
          </w:tcPr>
          <w:p w:rsidR="002726C4" w:rsidRPr="004466BC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4466B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Общий</w:t>
            </w:r>
          </w:p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466B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показатель</w:t>
            </w:r>
          </w:p>
        </w:tc>
      </w:tr>
      <w:tr w:rsidR="002726C4" w:rsidTr="00E77497">
        <w:tc>
          <w:tcPr>
            <w:tcW w:w="0" w:type="auto"/>
            <w:vMerge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gridSpan w:val="5"/>
          </w:tcPr>
          <w:p w:rsidR="002726C4" w:rsidRPr="004466BC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4466BC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1 блок -</w:t>
            </w:r>
            <w:r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</w:t>
            </w:r>
            <w:r w:rsidRPr="004466BC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состояние физического развития</w:t>
            </w:r>
          </w:p>
        </w:tc>
        <w:tc>
          <w:tcPr>
            <w:tcW w:w="0" w:type="auto"/>
            <w:gridSpan w:val="5"/>
          </w:tcPr>
          <w:p w:rsidR="002726C4" w:rsidRPr="004466BC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4466BC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2 блок - двигательная подготовленность</w:t>
            </w:r>
          </w:p>
        </w:tc>
        <w:tc>
          <w:tcPr>
            <w:tcW w:w="0" w:type="auto"/>
            <w:vMerge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2726C4" w:rsidTr="00E77497">
        <w:tc>
          <w:tcPr>
            <w:tcW w:w="0" w:type="auto"/>
            <w:vMerge w:val="restart"/>
          </w:tcPr>
          <w:p w:rsidR="002726C4" w:rsidRPr="002772AB" w:rsidRDefault="002726C4" w:rsidP="00E774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772A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2016/2017</w:t>
            </w:r>
          </w:p>
        </w:tc>
        <w:tc>
          <w:tcPr>
            <w:tcW w:w="0" w:type="auto"/>
          </w:tcPr>
          <w:p w:rsidR="002726C4" w:rsidRPr="002772AB" w:rsidRDefault="002726C4" w:rsidP="00E774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2772AB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осень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3,1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3,2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2,8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2,6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2,7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2,9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2,9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2,7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2,8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2,9</w:t>
            </w:r>
          </w:p>
        </w:tc>
        <w:tc>
          <w:tcPr>
            <w:tcW w:w="0" w:type="auto"/>
          </w:tcPr>
          <w:p w:rsidR="002726C4" w:rsidRPr="004466BC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4466B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28,6</w:t>
            </w:r>
          </w:p>
        </w:tc>
      </w:tr>
      <w:tr w:rsidR="002726C4" w:rsidTr="00E77497">
        <w:tc>
          <w:tcPr>
            <w:tcW w:w="0" w:type="auto"/>
            <w:vMerge/>
          </w:tcPr>
          <w:p w:rsidR="002726C4" w:rsidRPr="002772AB" w:rsidRDefault="002726C4" w:rsidP="00E774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2726C4" w:rsidRPr="002772AB" w:rsidRDefault="002726C4" w:rsidP="00E774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2772AB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весна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3,8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3,8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3,6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3,5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3,6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3,8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3,4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3,3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3,6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3,5</w:t>
            </w:r>
          </w:p>
        </w:tc>
        <w:tc>
          <w:tcPr>
            <w:tcW w:w="0" w:type="auto"/>
          </w:tcPr>
          <w:p w:rsidR="002726C4" w:rsidRPr="004466BC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35,3</w:t>
            </w:r>
          </w:p>
        </w:tc>
      </w:tr>
      <w:tr w:rsidR="002726C4" w:rsidTr="00E77497">
        <w:tc>
          <w:tcPr>
            <w:tcW w:w="0" w:type="auto"/>
            <w:vMerge w:val="restart"/>
          </w:tcPr>
          <w:p w:rsidR="002726C4" w:rsidRPr="002772AB" w:rsidRDefault="002726C4" w:rsidP="00E774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772A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2017/2018</w:t>
            </w:r>
          </w:p>
        </w:tc>
        <w:tc>
          <w:tcPr>
            <w:tcW w:w="0" w:type="auto"/>
          </w:tcPr>
          <w:p w:rsidR="002726C4" w:rsidRPr="002772AB" w:rsidRDefault="002726C4" w:rsidP="00E774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2772AB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осень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3,7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3,4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3,1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3,7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3,3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3,2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3,3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3,4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3,4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3,2</w:t>
            </w:r>
          </w:p>
        </w:tc>
        <w:tc>
          <w:tcPr>
            <w:tcW w:w="0" w:type="auto"/>
          </w:tcPr>
          <w:p w:rsidR="002726C4" w:rsidRPr="004466BC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33,7</w:t>
            </w:r>
          </w:p>
        </w:tc>
      </w:tr>
      <w:tr w:rsidR="002726C4" w:rsidTr="00E77497">
        <w:tc>
          <w:tcPr>
            <w:tcW w:w="0" w:type="auto"/>
            <w:vMerge/>
          </w:tcPr>
          <w:p w:rsidR="002726C4" w:rsidRPr="002772AB" w:rsidRDefault="002726C4" w:rsidP="00E774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2726C4" w:rsidRPr="002772AB" w:rsidRDefault="002726C4" w:rsidP="00E774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2772AB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весна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4,2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4,1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3,9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4,2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4,3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4,1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4,3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4,6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4,3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4,2</w:t>
            </w:r>
          </w:p>
        </w:tc>
        <w:tc>
          <w:tcPr>
            <w:tcW w:w="0" w:type="auto"/>
          </w:tcPr>
          <w:p w:rsidR="002726C4" w:rsidRPr="004466BC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42,2</w:t>
            </w:r>
          </w:p>
        </w:tc>
      </w:tr>
      <w:tr w:rsidR="002726C4" w:rsidTr="00E77497">
        <w:tc>
          <w:tcPr>
            <w:tcW w:w="0" w:type="auto"/>
            <w:vMerge w:val="restart"/>
          </w:tcPr>
          <w:p w:rsidR="002726C4" w:rsidRPr="002772AB" w:rsidRDefault="002726C4" w:rsidP="00E774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772A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2018/2019</w:t>
            </w:r>
          </w:p>
        </w:tc>
        <w:tc>
          <w:tcPr>
            <w:tcW w:w="0" w:type="auto"/>
          </w:tcPr>
          <w:p w:rsidR="002726C4" w:rsidRPr="002772AB" w:rsidRDefault="002726C4" w:rsidP="00E774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2772AB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осень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3,6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3,5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3,3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3,7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3,4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3,3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3,4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3,4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3,5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3,3</w:t>
            </w:r>
          </w:p>
        </w:tc>
        <w:tc>
          <w:tcPr>
            <w:tcW w:w="0" w:type="auto"/>
          </w:tcPr>
          <w:p w:rsidR="002726C4" w:rsidRPr="004466BC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34,4</w:t>
            </w:r>
          </w:p>
        </w:tc>
      </w:tr>
      <w:tr w:rsidR="002726C4" w:rsidTr="00E77497">
        <w:tc>
          <w:tcPr>
            <w:tcW w:w="0" w:type="auto"/>
            <w:vMerge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2726C4" w:rsidRPr="002772AB" w:rsidRDefault="002726C4" w:rsidP="00E774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2772AB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весна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4,5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4,7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4,5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4,6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4,6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4,6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4,7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4,8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4,8</w:t>
            </w:r>
          </w:p>
        </w:tc>
        <w:tc>
          <w:tcPr>
            <w:tcW w:w="0" w:type="auto"/>
          </w:tcPr>
          <w:p w:rsidR="002726C4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4,6</w:t>
            </w:r>
          </w:p>
        </w:tc>
        <w:tc>
          <w:tcPr>
            <w:tcW w:w="0" w:type="auto"/>
          </w:tcPr>
          <w:p w:rsidR="002726C4" w:rsidRPr="004466BC" w:rsidRDefault="002726C4" w:rsidP="00E774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46,3</w:t>
            </w:r>
          </w:p>
        </w:tc>
      </w:tr>
    </w:tbl>
    <w:p w:rsidR="002726C4" w:rsidRDefault="002726C4" w:rsidP="002726C4">
      <w:pPr>
        <w:pStyle w:val="a3"/>
        <w:shd w:val="clear" w:color="auto" w:fill="FEFEFE"/>
        <w:spacing w:before="0" w:beforeAutospacing="0" w:after="0" w:afterAutospacing="0"/>
        <w:ind w:firstLine="708"/>
        <w:jc w:val="center"/>
        <w:rPr>
          <w:rFonts w:ascii="Times New Roman" w:hAnsi="Times New Roman"/>
          <w:color w:val="auto"/>
          <w:sz w:val="22"/>
          <w:szCs w:val="22"/>
        </w:rPr>
      </w:pPr>
      <w:r w:rsidRPr="008210D6">
        <w:rPr>
          <w:rFonts w:ascii="Times New Roman" w:hAnsi="Times New Roman"/>
          <w:noProof/>
          <w:color w:val="auto"/>
          <w:sz w:val="22"/>
          <w:szCs w:val="22"/>
        </w:rPr>
        <w:drawing>
          <wp:inline distT="0" distB="0" distL="0" distR="0">
            <wp:extent cx="4743737" cy="2898476"/>
            <wp:effectExtent l="0" t="0" r="0" b="0"/>
            <wp:docPr id="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726C4" w:rsidRDefault="002726C4" w:rsidP="002726C4">
      <w:pPr>
        <w:pStyle w:val="a3"/>
        <w:shd w:val="clear" w:color="auto" w:fill="FEFEFE"/>
        <w:spacing w:before="0" w:beforeAutospacing="0" w:after="0" w:afterAutospacing="0"/>
        <w:ind w:firstLine="708"/>
        <w:jc w:val="both"/>
      </w:pPr>
      <w:r>
        <w:rPr>
          <w:rFonts w:ascii="Times New Roman" w:hAnsi="Times New Roman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8524875" cy="6086475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E1611" w:rsidRDefault="004E1611"/>
    <w:sectPr w:rsidR="004E1611" w:rsidSect="004466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2726C4"/>
    <w:rsid w:val="002726C4"/>
    <w:rsid w:val="004E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26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table" w:styleId="a4">
    <w:name w:val="Table Grid"/>
    <w:basedOn w:val="a1"/>
    <w:uiPriority w:val="59"/>
    <w:rsid w:val="00272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Итоговая оценка состояния физического здоровья старших дошкольников по технологии Головина ОВ.</a:t>
            </a:r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Итоговая оценка состояния физического здоровья старших дошкольников по технологии Головина ОВ.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Лист1!$A$2:$A$7</c:f>
              <c:strCache>
                <c:ptCount val="6"/>
                <c:pt idx="1">
                  <c:v>весна 16/17</c:v>
                </c:pt>
                <c:pt idx="3">
                  <c:v>весна 17/18</c:v>
                </c:pt>
                <c:pt idx="5">
                  <c:v>весна 18/19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35.300000000000004</c:v>
                </c:pt>
                <c:pt idx="3">
                  <c:v>42.2</c:v>
                </c:pt>
                <c:pt idx="5">
                  <c:v>46.3</c:v>
                </c:pt>
              </c:numCache>
            </c:numRef>
          </c:val>
        </c:ser>
        <c:dLbls>
          <c:showVal val="1"/>
        </c:dLbls>
        <c:overlap val="100"/>
        <c:axId val="206266752"/>
        <c:axId val="206268288"/>
      </c:barChart>
      <c:catAx>
        <c:axId val="206266752"/>
        <c:scaling>
          <c:orientation val="minMax"/>
        </c:scaling>
        <c:axPos val="b"/>
        <c:tickLblPos val="nextTo"/>
        <c:crossAx val="206268288"/>
        <c:crosses val="autoZero"/>
        <c:auto val="1"/>
        <c:lblAlgn val="ctr"/>
        <c:lblOffset val="100"/>
      </c:catAx>
      <c:valAx>
        <c:axId val="206268288"/>
        <c:scaling>
          <c:orientation val="minMax"/>
        </c:scaling>
        <c:axPos val="l"/>
        <c:majorGridlines/>
        <c:numFmt formatCode="General" sourceLinked="1"/>
        <c:tickLblPos val="nextTo"/>
        <c:crossAx val="20626675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Сравнительная диаграмма уровня физического развития организма и двигательной</a:t>
            </a:r>
            <a:r>
              <a:rPr lang="ru-RU" sz="1400" baseline="0"/>
              <a:t> подготовленности детей старшего дошкольного возраста МАДОУ №24 "Журавушка" (по Головину О.В.)</a:t>
            </a:r>
            <a:r>
              <a:rPr lang="ru-RU" sz="1400"/>
              <a:t> 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весна 2016/17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Лист1!$A$2:$A$11</c:f>
              <c:strCache>
                <c:ptCount val="10"/>
                <c:pt idx="0">
                  <c:v>ВРИ</c:v>
                </c:pt>
                <c:pt idx="1">
                  <c:v>ЖИ</c:v>
                </c:pt>
                <c:pt idx="2">
                  <c:v>ИКС</c:v>
                </c:pt>
                <c:pt idx="3">
                  <c:v>ПС</c:v>
                </c:pt>
                <c:pt idx="4">
                  <c:v>ФР 150</c:v>
                </c:pt>
                <c:pt idx="5">
                  <c:v>быстрота</c:v>
                </c:pt>
                <c:pt idx="6">
                  <c:v>общая выносливость</c:v>
                </c:pt>
                <c:pt idx="7">
                  <c:v>силовая выносливость</c:v>
                </c:pt>
                <c:pt idx="8">
                  <c:v>гибкость</c:v>
                </c:pt>
                <c:pt idx="9">
                  <c:v>скоростно-силовые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3.8</c:v>
                </c:pt>
                <c:pt idx="1">
                  <c:v>3.8</c:v>
                </c:pt>
                <c:pt idx="2">
                  <c:v>3.6</c:v>
                </c:pt>
                <c:pt idx="3">
                  <c:v>3.5</c:v>
                </c:pt>
                <c:pt idx="4">
                  <c:v>3.6</c:v>
                </c:pt>
                <c:pt idx="5">
                  <c:v>3.8</c:v>
                </c:pt>
                <c:pt idx="6">
                  <c:v>3.4</c:v>
                </c:pt>
                <c:pt idx="7">
                  <c:v>3.3</c:v>
                </c:pt>
                <c:pt idx="8">
                  <c:v>3.6</c:v>
                </c:pt>
                <c:pt idx="9">
                  <c:v>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весна 2017/18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Лист1!$A$2:$A$11</c:f>
              <c:strCache>
                <c:ptCount val="10"/>
                <c:pt idx="0">
                  <c:v>ВРИ</c:v>
                </c:pt>
                <c:pt idx="1">
                  <c:v>ЖИ</c:v>
                </c:pt>
                <c:pt idx="2">
                  <c:v>ИКС</c:v>
                </c:pt>
                <c:pt idx="3">
                  <c:v>ПС</c:v>
                </c:pt>
                <c:pt idx="4">
                  <c:v>ФР 150</c:v>
                </c:pt>
                <c:pt idx="5">
                  <c:v>быстрота</c:v>
                </c:pt>
                <c:pt idx="6">
                  <c:v>общая выносливость</c:v>
                </c:pt>
                <c:pt idx="7">
                  <c:v>силовая выносливость</c:v>
                </c:pt>
                <c:pt idx="8">
                  <c:v>гибкость</c:v>
                </c:pt>
                <c:pt idx="9">
                  <c:v>скоростно-силовые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4.2</c:v>
                </c:pt>
                <c:pt idx="1">
                  <c:v>4.0999999999999996</c:v>
                </c:pt>
                <c:pt idx="2">
                  <c:v>3.9</c:v>
                </c:pt>
                <c:pt idx="3">
                  <c:v>4.2</c:v>
                </c:pt>
                <c:pt idx="4">
                  <c:v>4.3</c:v>
                </c:pt>
                <c:pt idx="5">
                  <c:v>4.0999999999999996</c:v>
                </c:pt>
                <c:pt idx="6">
                  <c:v>4.3</c:v>
                </c:pt>
                <c:pt idx="7">
                  <c:v>4.5999999999999996</c:v>
                </c:pt>
                <c:pt idx="8">
                  <c:v>4.3</c:v>
                </c:pt>
                <c:pt idx="9">
                  <c:v>4.2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весна 2018/19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Лист1!$A$2:$A$11</c:f>
              <c:strCache>
                <c:ptCount val="10"/>
                <c:pt idx="0">
                  <c:v>ВРИ</c:v>
                </c:pt>
                <c:pt idx="1">
                  <c:v>ЖИ</c:v>
                </c:pt>
                <c:pt idx="2">
                  <c:v>ИКС</c:v>
                </c:pt>
                <c:pt idx="3">
                  <c:v>ПС</c:v>
                </c:pt>
                <c:pt idx="4">
                  <c:v>ФР 150</c:v>
                </c:pt>
                <c:pt idx="5">
                  <c:v>быстрота</c:v>
                </c:pt>
                <c:pt idx="6">
                  <c:v>общая выносливость</c:v>
                </c:pt>
                <c:pt idx="7">
                  <c:v>силовая выносливость</c:v>
                </c:pt>
                <c:pt idx="8">
                  <c:v>гибкость</c:v>
                </c:pt>
                <c:pt idx="9">
                  <c:v>скоростно-силовые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4.5</c:v>
                </c:pt>
                <c:pt idx="1">
                  <c:v>4.7</c:v>
                </c:pt>
                <c:pt idx="2">
                  <c:v>4.5</c:v>
                </c:pt>
                <c:pt idx="3">
                  <c:v>4.5999999999999996</c:v>
                </c:pt>
                <c:pt idx="4">
                  <c:v>4.5999999999999996</c:v>
                </c:pt>
                <c:pt idx="5">
                  <c:v>4.5999999999999996</c:v>
                </c:pt>
                <c:pt idx="6">
                  <c:v>4.7</c:v>
                </c:pt>
                <c:pt idx="7">
                  <c:v>4.8</c:v>
                </c:pt>
                <c:pt idx="8">
                  <c:v>4.8</c:v>
                </c:pt>
                <c:pt idx="9">
                  <c:v>4.5999999999999996</c:v>
                </c:pt>
              </c:numCache>
            </c:numRef>
          </c:val>
        </c:ser>
        <c:dLbls>
          <c:showVal val="1"/>
        </c:dLbls>
        <c:axId val="206331904"/>
        <c:axId val="206333440"/>
      </c:barChart>
      <c:catAx>
        <c:axId val="206331904"/>
        <c:scaling>
          <c:orientation val="minMax"/>
        </c:scaling>
        <c:axPos val="l"/>
        <c:tickLblPos val="nextTo"/>
        <c:crossAx val="206333440"/>
        <c:crosses val="autoZero"/>
        <c:auto val="1"/>
        <c:lblAlgn val="ctr"/>
        <c:lblOffset val="100"/>
      </c:catAx>
      <c:valAx>
        <c:axId val="206333440"/>
        <c:scaling>
          <c:orientation val="minMax"/>
        </c:scaling>
        <c:axPos val="b"/>
        <c:majorGridlines/>
        <c:numFmt formatCode="General" sourceLinked="1"/>
        <c:tickLblPos val="nextTo"/>
        <c:crossAx val="206331904"/>
        <c:crosses val="autoZero"/>
        <c:crossBetween val="between"/>
      </c:valAx>
      <c:spPr>
        <a:ln>
          <a:noFill/>
        </a:ln>
      </c:spPr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2019-05-15T18:43:00Z</dcterms:created>
  <dcterms:modified xsi:type="dcterms:W3CDTF">2019-05-15T18:44:00Z</dcterms:modified>
</cp:coreProperties>
</file>